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Пәкістанның ежелгі заман және ортағасырлар тарихы пәні</w:t>
      </w:r>
    </w:p>
    <w:p>
      <w:pPr>
        <w:pStyle w:val="Heading2"/>
      </w:pPr>
      <w:r>
        <w:t>1-дәріс. Пәкістан аумағының табиғи-географиялық жағдайы және ежелгі мәдениеттердің қалыптасуы</w:t>
      </w:r>
    </w:p>
    <w:p>
      <w:r>
        <w:t>Пәкістан аумағының географиялық орны, өзен жүйелері (Инд, Ганг және олардың салалары).</w:t>
        <w:br/>
        <w:t>Климат пен табиғи орта өркениеттердің дамуына әсер еткен фактор ретінде.</w:t>
        <w:br/>
        <w:t>Археологиялық деректер: Мехргарх, Хараппа және Мохенджо-Даро қоныстары.</w:t>
        <w:br/>
        <w:t>Неолит және қола дәуіріндегі шаруашылық пен қоғам құрылымы.</w:t>
      </w:r>
    </w:p>
    <w:p>
      <w:pPr>
        <w:pStyle w:val="Heading2"/>
      </w:pPr>
      <w:r>
        <w:t>2-дәріс. Хараппа (Инд) өркениеті: құрылымы және мәдени жетістіктері</w:t>
      </w:r>
    </w:p>
    <w:p>
      <w:r>
        <w:t>Инд өркениетінің хронологиясы (б.з.д. 2600–1900 жж.).</w:t>
        <w:br/>
        <w:t>Қалалық мәдениет: қала құрылысы, канализация жүйесі, жоспарлы құрылыс.</w:t>
        <w:br/>
        <w:t>Сауда және көрші өркениеттермен (Месопотамия, Иран) байланыстар.</w:t>
        <w:br/>
        <w:t>Діни нанымдар мен бейнелеу өнері.</w:t>
        <w:br/>
        <w:t>Инд өркениетінің құлдырау себептері.</w:t>
      </w:r>
    </w:p>
    <w:p>
      <w:pPr>
        <w:pStyle w:val="Heading2"/>
      </w:pPr>
      <w:r>
        <w:t>3-дәріс. Арийлер дәуірі және ведалық кезең (б.з.д. II–I мыңж.)</w:t>
      </w:r>
    </w:p>
    <w:p>
      <w:r>
        <w:t>Арийлердің Үнді субконтинентіне қоныс аударуы.</w:t>
        <w:br/>
        <w:t>Ведалық қоғам: рулық құрылым, варналар жүйесінің қалыптасуы.</w:t>
        <w:br/>
        <w:t>Діни мәтіндер мен Ригведа – алғашқы әдеби ескерткіш.</w:t>
        <w:br/>
        <w:t>Ерте мемлекеттік бірлестіктердің пайда болуы.</w:t>
      </w:r>
    </w:p>
    <w:p>
      <w:pPr>
        <w:pStyle w:val="Heading2"/>
      </w:pPr>
      <w:r>
        <w:t>4-дәріс. Ежелгі мемлекеттер мен империялар кезеңі (б.з.д. VI ғ. – б.з. III ғ.)</w:t>
      </w:r>
    </w:p>
    <w:p>
      <w:r>
        <w:t>Мориya және Маурия империяларының құрылуы.</w:t>
        <w:br/>
        <w:t>Ашока патшаның діни реформалары және буддизмнің таралуы.</w:t>
        <w:br/>
        <w:t>Сауда, жолдар және мәдени ықпалдар.</w:t>
        <w:br/>
        <w:t>Грек-бактриялық және Кушан патшалығының (б.з. I–III ғғ.) Пәкістан аумағындағы рөлі.</w:t>
      </w:r>
    </w:p>
    <w:p>
      <w:pPr>
        <w:pStyle w:val="Heading2"/>
      </w:pPr>
      <w:r>
        <w:t>5-дәріс. Кушан кезеңіндегі мәдени синтез және Гандхара өнері</w:t>
      </w:r>
    </w:p>
    <w:p>
      <w:r>
        <w:t>Кушандардың шығу тегі және Қанишка патшаның билігі.</w:t>
        <w:br/>
        <w:t>Гандхара – буддистік мәдениет пен эллинистік өнердің тоғысуы.</w:t>
        <w:br/>
        <w:t>Буддизмнің таралуы, монастырлар және мүсін өнері.</w:t>
        <w:br/>
        <w:t>Жібек жолындағы Пәкістанның орны.</w:t>
      </w:r>
    </w:p>
    <w:p>
      <w:pPr>
        <w:pStyle w:val="Heading2"/>
      </w:pPr>
      <w:r>
        <w:t>6-дәріс. Ерте ортағасырлардағы саяси құрылымдар (IV–X ғғ.)</w:t>
      </w:r>
    </w:p>
    <w:p>
      <w:r>
        <w:t>Сасанилер, эфталиттер және түркі билігінің әсері.</w:t>
        <w:br/>
        <w:t>Солтүстік және Орталық Пәкістандағы жергілікті әулеттер.</w:t>
        <w:br/>
        <w:t>Ислам діні мен араб жаулап алушылығының басталуы (VIII ғ.).</w:t>
        <w:br/>
        <w:t>Синд аймағына Исламның енуі (Муһаммед ибн Қасым жорығы).</w:t>
      </w:r>
    </w:p>
    <w:p>
      <w:pPr>
        <w:pStyle w:val="Heading2"/>
      </w:pPr>
      <w:r>
        <w:t>7-дәріс. Дели сұлтанаты дәуірі (XIII–XVI ғғ.)</w:t>
      </w:r>
    </w:p>
    <w:p>
      <w:r>
        <w:t>Мұсылман билігінің орнығуы және жаңа мемлекеттік құрылым.</w:t>
        <w:br/>
        <w:t>Ғұри, Құтбид, Хилджи және Туғлақ әулеттерінің саясаты.</w:t>
        <w:br/>
        <w:t>Ислам мәдениетінің, сәулет пен ғылымның өркендеуі.</w:t>
        <w:br/>
        <w:t>Сопылық қозғалыстар мен тариқаттардың таралуы.</w:t>
        <w:br/>
        <w:t>Үнді және мұсылман мәдениеттерінің өзара ықпалы.</w:t>
      </w:r>
    </w:p>
    <w:p>
      <w:pPr>
        <w:pStyle w:val="Heading2"/>
      </w:pPr>
      <w:r>
        <w:t>8-дәріс. Моғол империясының билігі және Пәкістан өңірінің гүлденуі (XVI–XVIII ғғ.)</w:t>
      </w:r>
    </w:p>
    <w:p>
      <w:r>
        <w:t>Бабыр әулетінің Үндістанды жаулап алуы.</w:t>
        <w:br/>
        <w:t>Акбар, Жаһангир, Шаһ Жаһан және Аурангзеб дәуіріндегі әкімшілік және мәдени даму.</w:t>
        <w:br/>
        <w:t>Ислам архитектурасы: мешіттер, мавзолейлер, Қызыл қамал, Тәж-Махал үлгілері.</w:t>
        <w:br/>
        <w:t>Урду тілі мен әдебиетінің қалыптасуы.</w:t>
        <w:br/>
        <w:t>Сопылық мәдениет пен діни төзімділік дәстүрі.</w:t>
      </w:r>
    </w:p>
    <w:p>
      <w:pPr>
        <w:pStyle w:val="Heading2"/>
      </w:pPr>
      <w:r>
        <w:t>9-дәріс. Моғол империясының әлсіреуі және британдық отарлау (XVIII–XIX ғғ.)</w:t>
      </w:r>
    </w:p>
    <w:p>
      <w:r>
        <w:t>Империяның ыдырау себептері.</w:t>
        <w:br/>
        <w:t>Саяси бытыраңқылық және аймақтық билеушілер.</w:t>
        <w:br/>
        <w:t>Британдық Ост-Үнді компаниясының ықпалы.</w:t>
        <w:br/>
        <w:t>Исламдық білім беру мен сопылық орталықтардың қысымға ұшырауы.</w:t>
        <w:br/>
        <w:t>Мусылман қауымының әлеуметтік және мәдени күйі.</w:t>
      </w:r>
    </w:p>
    <w:p>
      <w:pPr>
        <w:pStyle w:val="Heading2"/>
      </w:pPr>
      <w:r>
        <w:t>10-дәріс. Ежелгі және ортағасырлық Пәкістан тарихының өркениеттік маңызы</w:t>
      </w:r>
    </w:p>
    <w:p>
      <w:r>
        <w:t>Инд өркениетінен Ислам өркениетіне дейінгі тарихи сабақтастық.</w:t>
        <w:br/>
        <w:t>Исламның мәдени, рухани және саяси рөлі.</w:t>
        <w:br/>
        <w:t>Пәкістан халқының этникалық және діни құрамы.</w:t>
        <w:br/>
        <w:t>Ежелгі мен ортағасырлық мұралардың қазіргі ұлттық бірегейлікке әсері.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